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514F8" w14:textId="5E8B1FD3" w:rsidR="00B45880" w:rsidRDefault="003A3D04" w:rsidP="000B5AA8">
      <w:pPr>
        <w:jc w:val="right"/>
        <w:rPr>
          <w:sz w:val="22"/>
          <w:szCs w:val="22"/>
        </w:rPr>
      </w:pPr>
      <w:r w:rsidRPr="00BC45C1">
        <w:rPr>
          <w:sz w:val="22"/>
          <w:szCs w:val="22"/>
        </w:rPr>
        <w:t>Приложение №</w:t>
      </w:r>
      <w:r w:rsidR="00942AC2">
        <w:rPr>
          <w:sz w:val="22"/>
          <w:szCs w:val="22"/>
        </w:rPr>
        <w:t>1</w:t>
      </w:r>
      <w:r w:rsidR="00A14267">
        <w:rPr>
          <w:sz w:val="22"/>
          <w:szCs w:val="22"/>
        </w:rPr>
        <w:t>8</w:t>
      </w:r>
    </w:p>
    <w:p w14:paraId="689855BF" w14:textId="1F73614A" w:rsidR="00496CC6" w:rsidRDefault="005B5000" w:rsidP="000B5AA8">
      <w:pPr>
        <w:jc w:val="right"/>
        <w:rPr>
          <w:sz w:val="22"/>
          <w:szCs w:val="22"/>
        </w:rPr>
      </w:pPr>
      <w:r w:rsidRPr="00BC45C1">
        <w:rPr>
          <w:sz w:val="22"/>
          <w:szCs w:val="22"/>
        </w:rPr>
        <w:t xml:space="preserve"> к Договору № </w:t>
      </w:r>
      <w:r w:rsidR="00B45880">
        <w:rPr>
          <w:sz w:val="22"/>
          <w:szCs w:val="22"/>
        </w:rPr>
        <w:t>_________</w:t>
      </w:r>
      <w:r w:rsidR="000B5AA8" w:rsidRPr="000B5AA8">
        <w:rPr>
          <w:sz w:val="22"/>
          <w:szCs w:val="22"/>
        </w:rPr>
        <w:t xml:space="preserve"> от </w:t>
      </w:r>
      <w:r w:rsidR="00B45880">
        <w:rPr>
          <w:sz w:val="22"/>
          <w:szCs w:val="22"/>
        </w:rPr>
        <w:t>«____»______________</w:t>
      </w:r>
      <w:r w:rsidR="000B5AA8" w:rsidRPr="000B5AA8">
        <w:rPr>
          <w:sz w:val="22"/>
          <w:szCs w:val="22"/>
        </w:rPr>
        <w:t>202</w:t>
      </w:r>
      <w:r w:rsidR="00B8313A">
        <w:rPr>
          <w:sz w:val="22"/>
          <w:szCs w:val="22"/>
        </w:rPr>
        <w:t xml:space="preserve">5 </w:t>
      </w:r>
      <w:r w:rsidR="000B5AA8" w:rsidRPr="000B5AA8">
        <w:rPr>
          <w:sz w:val="22"/>
          <w:szCs w:val="22"/>
        </w:rPr>
        <w:t>г.</w:t>
      </w:r>
    </w:p>
    <w:p w14:paraId="763BF8B5" w14:textId="77777777" w:rsidR="000B5AA8" w:rsidRPr="00527938" w:rsidRDefault="000B5AA8" w:rsidP="000B5AA8">
      <w:pPr>
        <w:jc w:val="right"/>
        <w:rPr>
          <w:bCs/>
        </w:rPr>
      </w:pPr>
    </w:p>
    <w:p w14:paraId="0999F602" w14:textId="77777777" w:rsidR="0011529A" w:rsidRDefault="0011529A" w:rsidP="0011529A">
      <w:pPr>
        <w:pStyle w:val="a6"/>
        <w:jc w:val="center"/>
        <w:rPr>
          <w:b/>
          <w:sz w:val="24"/>
        </w:rPr>
      </w:pPr>
      <w:r>
        <w:rPr>
          <w:b/>
          <w:sz w:val="24"/>
        </w:rPr>
        <w:t>Нарушения требований безопасности, которые могут привести к причинению вреда строительному объекту</w:t>
      </w:r>
    </w:p>
    <w:p w14:paraId="727F591B" w14:textId="77777777" w:rsidR="0011529A" w:rsidRDefault="0011529A" w:rsidP="0011529A">
      <w:pPr>
        <w:pStyle w:val="a6"/>
        <w:ind w:firstLine="708"/>
        <w:rPr>
          <w:b/>
          <w:sz w:val="24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2286"/>
        <w:gridCol w:w="3686"/>
        <w:gridCol w:w="3686"/>
      </w:tblGrid>
      <w:tr w:rsidR="0011529A" w:rsidRPr="00E74B42" w14:paraId="13901F90" w14:textId="77777777" w:rsidTr="00483E98">
        <w:tc>
          <w:tcPr>
            <w:tcW w:w="549" w:type="dxa"/>
          </w:tcPr>
          <w:p w14:paraId="1A8A4B5C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№</w:t>
            </w:r>
          </w:p>
          <w:p w14:paraId="4679C749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п/п</w:t>
            </w:r>
          </w:p>
        </w:tc>
        <w:tc>
          <w:tcPr>
            <w:tcW w:w="2286" w:type="dxa"/>
          </w:tcPr>
          <w:p w14:paraId="48DF2492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Наименование нарушений</w:t>
            </w:r>
          </w:p>
        </w:tc>
        <w:tc>
          <w:tcPr>
            <w:tcW w:w="3686" w:type="dxa"/>
          </w:tcPr>
          <w:p w14:paraId="338AC1D7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Наименование государственного нормативного акта</w:t>
            </w:r>
          </w:p>
        </w:tc>
        <w:tc>
          <w:tcPr>
            <w:tcW w:w="3686" w:type="dxa"/>
          </w:tcPr>
          <w:p w14:paraId="6D3B35E9" w14:textId="77777777" w:rsidR="0011529A" w:rsidRPr="00E74B42" w:rsidRDefault="0011529A" w:rsidP="00104F1D">
            <w:pPr>
              <w:pStyle w:val="a6"/>
              <w:tabs>
                <w:tab w:val="left" w:pos="4142"/>
              </w:tabs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Последствия</w:t>
            </w:r>
          </w:p>
        </w:tc>
      </w:tr>
      <w:tr w:rsidR="0011529A" w:rsidRPr="00E74B42" w14:paraId="623BFE80" w14:textId="77777777" w:rsidTr="00483E98">
        <w:tc>
          <w:tcPr>
            <w:tcW w:w="549" w:type="dxa"/>
          </w:tcPr>
          <w:p w14:paraId="1B178ACA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286" w:type="dxa"/>
          </w:tcPr>
          <w:p w14:paraId="7134390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охраны труда</w:t>
            </w:r>
          </w:p>
        </w:tc>
        <w:tc>
          <w:tcPr>
            <w:tcW w:w="3686" w:type="dxa"/>
          </w:tcPr>
          <w:p w14:paraId="7B7DA779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–Правила обучения по охране труда и проверки знаний требований охраны труда (Постановление Правительства РФ от 24.12.2021 №2464);</w:t>
            </w:r>
          </w:p>
          <w:p w14:paraId="1E8EC19F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производстве дорожных строительных и ремонтно-строительных работ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11.12.2020 № 882н);</w:t>
            </w:r>
          </w:p>
          <w:p w14:paraId="65A6C38E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строительстве, реконструкции и ремонте (Приказ Минтруда от 11.12.2020 № 883н);</w:t>
            </w:r>
          </w:p>
          <w:p w14:paraId="49A913C6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на автомобильном транспорте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России от 09.12.2020 №871н);</w:t>
            </w:r>
          </w:p>
          <w:p w14:paraId="76687010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погрузочно-разгрузочных работах и размещении грузов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28.10.2020 № 753н);</w:t>
            </w:r>
          </w:p>
          <w:p w14:paraId="1FA00D8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работе с инструментом и приспособлениями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27.11.2020 № 835н);</w:t>
            </w:r>
          </w:p>
          <w:p w14:paraId="5A3497E3" w14:textId="77777777" w:rsidR="0011529A" w:rsidRPr="00E74B42" w:rsidRDefault="0011529A" w:rsidP="00104F1D">
            <w:pPr>
              <w:pStyle w:val="a6"/>
              <w:rPr>
                <w:rFonts w:ascii="Arial" w:hAnsi="Arial" w:cs="Arial"/>
                <w:lang w:eastAsia="en-US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эксплуатации промышленного транспорта (Приказ Минтруда от 18.11.2020 № 814н);</w:t>
            </w:r>
            <w:r w:rsidRPr="00E74B42">
              <w:rPr>
                <w:rFonts w:ascii="Arial" w:hAnsi="Arial" w:cs="Arial"/>
                <w:lang w:eastAsia="en-US"/>
              </w:rPr>
              <w:t xml:space="preserve"> </w:t>
            </w:r>
          </w:p>
          <w:p w14:paraId="2EB3CC1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строительстве, реконструкции, ремонте и содержании мостов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от 09.12.2020 № 872н);</w:t>
            </w:r>
          </w:p>
          <w:p w14:paraId="42AA368C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 xml:space="preserve">– Правила по охране труда при выполнении электросварочных и газосварочных работ (Приказ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11.12.2020 № 884н);</w:t>
            </w:r>
          </w:p>
          <w:p w14:paraId="16FB73A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выполнении окрасочных работ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от 02.12.2020 № 849н);</w:t>
            </w:r>
          </w:p>
          <w:p w14:paraId="47916D05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lastRenderedPageBreak/>
              <w:t>– Правила по охране труда при работе на высоте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16.11.2020 № 782н);</w:t>
            </w:r>
          </w:p>
          <w:p w14:paraId="311022FF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обеспечения работников средствами индивидуальной защиты и смывающими средствами (Приказ Минтруда от 29.10.2021 №766н);</w:t>
            </w:r>
          </w:p>
          <w:p w14:paraId="531B63BB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 xml:space="preserve">– Об утверждении обязательных реквизитов и порядка заполнения путевых листов (Приказ МТ РФ от 11.09.2020 №368) </w:t>
            </w:r>
          </w:p>
        </w:tc>
        <w:tc>
          <w:tcPr>
            <w:tcW w:w="3686" w:type="dxa"/>
          </w:tcPr>
          <w:p w14:paraId="5CCDE7A1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lastRenderedPageBreak/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0731DF77" w14:textId="77777777" w:rsidTr="00483E98">
        <w:tc>
          <w:tcPr>
            <w:tcW w:w="549" w:type="dxa"/>
          </w:tcPr>
          <w:p w14:paraId="329F6DBC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286" w:type="dxa"/>
          </w:tcPr>
          <w:p w14:paraId="29419B1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3686" w:type="dxa"/>
          </w:tcPr>
          <w:p w14:paraId="54E79A5F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эксплуатации электроустановок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от 15.12.2020 № 903н);</w:t>
            </w:r>
          </w:p>
          <w:p w14:paraId="541A0042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ПУЭ 7 раздел 7 глава 7.1 Электроустановки жилых, общественных, административных и бытовых зданий утвержден приказом Министерства топлива и энергетики РФ;</w:t>
            </w:r>
          </w:p>
          <w:p w14:paraId="0488C45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технической эксплуатации электроустановок потребителей (Приказ Минэнерго России от 13.01.2003 №6);</w:t>
            </w:r>
          </w:p>
        </w:tc>
        <w:tc>
          <w:tcPr>
            <w:tcW w:w="3686" w:type="dxa"/>
          </w:tcPr>
          <w:p w14:paraId="0DE0E15A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4F8F02DC" w14:textId="77777777" w:rsidTr="00483E98">
        <w:tc>
          <w:tcPr>
            <w:tcW w:w="549" w:type="dxa"/>
          </w:tcPr>
          <w:p w14:paraId="1F567A53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286" w:type="dxa"/>
          </w:tcPr>
          <w:p w14:paraId="539F8E6E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пожаробезопасности</w:t>
            </w:r>
          </w:p>
        </w:tc>
        <w:tc>
          <w:tcPr>
            <w:tcW w:w="3686" w:type="dxa"/>
          </w:tcPr>
          <w:p w14:paraId="2B27E85B" w14:textId="77777777" w:rsidR="0011529A" w:rsidRPr="00496CC6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Правила противопожарного режима в Российской Федерации (Постановление Правительства РФ от 16.09.2020 №1479);</w:t>
            </w:r>
          </w:p>
        </w:tc>
        <w:tc>
          <w:tcPr>
            <w:tcW w:w="3686" w:type="dxa"/>
          </w:tcPr>
          <w:p w14:paraId="3509AF18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74A9B5D5" w14:textId="77777777" w:rsidTr="00483E98">
        <w:tc>
          <w:tcPr>
            <w:tcW w:w="549" w:type="dxa"/>
          </w:tcPr>
          <w:p w14:paraId="3C6D954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286" w:type="dxa"/>
          </w:tcPr>
          <w:p w14:paraId="53049916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пром</w:t>
            </w:r>
            <w:r>
              <w:rPr>
                <w:bCs/>
                <w:sz w:val="22"/>
                <w:szCs w:val="22"/>
              </w:rPr>
              <w:t xml:space="preserve">ышленной </w:t>
            </w:r>
            <w:r w:rsidRPr="00E74B42">
              <w:rPr>
                <w:bCs/>
                <w:sz w:val="22"/>
                <w:szCs w:val="22"/>
              </w:rPr>
              <w:t>безопасности</w:t>
            </w:r>
          </w:p>
        </w:tc>
        <w:tc>
          <w:tcPr>
            <w:tcW w:w="3686" w:type="dxa"/>
          </w:tcPr>
          <w:p w14:paraId="7271C81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Правила безопасности опасных производственных объектов, на которых используются подъемные сооружения (Приказ ФС по экологическому,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технологическому и атомному надзору от 26.11.2020 №461)</w:t>
            </w:r>
          </w:p>
        </w:tc>
        <w:tc>
          <w:tcPr>
            <w:tcW w:w="3686" w:type="dxa"/>
          </w:tcPr>
          <w:p w14:paraId="1216182A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</w:tbl>
    <w:p w14:paraId="43236F3B" w14:textId="323A1FC8" w:rsidR="003B01CB" w:rsidRDefault="003B01CB" w:rsidP="00BC45C1">
      <w:pPr>
        <w:ind w:firstLine="709"/>
        <w:jc w:val="both"/>
        <w:rPr>
          <w:b/>
          <w:szCs w:val="20"/>
        </w:rPr>
      </w:pPr>
    </w:p>
    <w:tbl>
      <w:tblPr>
        <w:tblW w:w="12255" w:type="dxa"/>
        <w:tblInd w:w="-426" w:type="dxa"/>
        <w:tblLook w:val="04A0" w:firstRow="1" w:lastRow="0" w:firstColumn="1" w:lastColumn="0" w:noHBand="0" w:noVBand="1"/>
      </w:tblPr>
      <w:tblGrid>
        <w:gridCol w:w="5104"/>
        <w:gridCol w:w="4678"/>
        <w:gridCol w:w="426"/>
        <w:gridCol w:w="236"/>
        <w:gridCol w:w="1811"/>
      </w:tblGrid>
      <w:tr w:rsidR="00B613F2" w:rsidRPr="00B613F2" w14:paraId="5D854031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7391B78E" w14:textId="77777777" w:rsidR="00B613F2" w:rsidRPr="00B613F2" w:rsidRDefault="00B613F2" w:rsidP="00B613F2">
            <w:pPr>
              <w:spacing w:line="276" w:lineRule="auto"/>
              <w:rPr>
                <w:b/>
                <w:bCs/>
              </w:rPr>
            </w:pPr>
            <w:r w:rsidRPr="00B613F2">
              <w:rPr>
                <w:b/>
                <w:bCs/>
              </w:rPr>
              <w:t xml:space="preserve">ПОДРЯДЧИК      </w:t>
            </w:r>
          </w:p>
          <w:p w14:paraId="383BC197" w14:textId="77777777" w:rsidR="00B613F2" w:rsidRPr="00B613F2" w:rsidRDefault="00B613F2" w:rsidP="00B613F2">
            <w:pPr>
              <w:spacing w:line="276" w:lineRule="auto"/>
              <w:rPr>
                <w:b/>
                <w:bCs/>
              </w:rPr>
            </w:pPr>
            <w:r w:rsidRPr="00B613F2">
              <w:rPr>
                <w:b/>
                <w:bCs/>
              </w:rPr>
              <w:t xml:space="preserve">                                             </w:t>
            </w:r>
          </w:p>
        </w:tc>
        <w:tc>
          <w:tcPr>
            <w:tcW w:w="5104" w:type="dxa"/>
            <w:gridSpan w:val="2"/>
            <w:vAlign w:val="center"/>
            <w:hideMark/>
          </w:tcPr>
          <w:p w14:paraId="677E9332" w14:textId="77777777" w:rsidR="00B613F2" w:rsidRPr="00B613F2" w:rsidRDefault="00B613F2" w:rsidP="00B613F2">
            <w:pPr>
              <w:spacing w:line="276" w:lineRule="auto"/>
              <w:rPr>
                <w:b/>
                <w:bCs/>
              </w:rPr>
            </w:pPr>
            <w:r w:rsidRPr="00B613F2">
              <w:rPr>
                <w:b/>
                <w:bCs/>
              </w:rPr>
              <w:t>СУБПОДРЯДЧИК</w:t>
            </w:r>
          </w:p>
        </w:tc>
        <w:tc>
          <w:tcPr>
            <w:tcW w:w="2047" w:type="dxa"/>
            <w:gridSpan w:val="2"/>
            <w:noWrap/>
            <w:vAlign w:val="bottom"/>
            <w:hideMark/>
          </w:tcPr>
          <w:p w14:paraId="7DE1E118" w14:textId="77777777" w:rsidR="00B613F2" w:rsidRPr="00B613F2" w:rsidRDefault="00B613F2" w:rsidP="00B613F2">
            <w:pPr>
              <w:rPr>
                <w:b/>
                <w:bCs/>
              </w:rPr>
            </w:pPr>
          </w:p>
        </w:tc>
      </w:tr>
      <w:tr w:rsidR="00B613F2" w:rsidRPr="00B613F2" w14:paraId="7459BFA3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5BFC75FC" w14:textId="77777777" w:rsidR="00B613F2" w:rsidRPr="00B613F2" w:rsidRDefault="00B613F2" w:rsidP="00B613F2">
            <w:pPr>
              <w:spacing w:line="276" w:lineRule="auto"/>
              <w:rPr>
                <w:bCs/>
              </w:rPr>
            </w:pPr>
            <w:r w:rsidRPr="00B613F2">
              <w:rPr>
                <w:bCs/>
              </w:rPr>
              <w:t>ООО «СК «Автодор»</w:t>
            </w:r>
          </w:p>
        </w:tc>
        <w:tc>
          <w:tcPr>
            <w:tcW w:w="5104" w:type="dxa"/>
            <w:gridSpan w:val="2"/>
            <w:hideMark/>
          </w:tcPr>
          <w:p w14:paraId="7F472ABF" w14:textId="46B0E9E2" w:rsidR="00B613F2" w:rsidRPr="00B613F2" w:rsidRDefault="00B613F2" w:rsidP="00B613F2">
            <w:pPr>
              <w:spacing w:line="276" w:lineRule="auto"/>
              <w:ind w:left="38" w:hanging="38"/>
              <w:rPr>
                <w:bCs/>
              </w:rPr>
            </w:pPr>
          </w:p>
        </w:tc>
        <w:tc>
          <w:tcPr>
            <w:tcW w:w="2047" w:type="dxa"/>
            <w:gridSpan w:val="2"/>
            <w:noWrap/>
          </w:tcPr>
          <w:p w14:paraId="683FD84C" w14:textId="77777777" w:rsidR="00B613F2" w:rsidRPr="00B613F2" w:rsidRDefault="00B613F2" w:rsidP="00B613F2">
            <w:pPr>
              <w:spacing w:line="276" w:lineRule="auto"/>
              <w:ind w:firstLine="567"/>
            </w:pPr>
          </w:p>
        </w:tc>
      </w:tr>
      <w:tr w:rsidR="00B613F2" w:rsidRPr="00B613F2" w14:paraId="4509F438" w14:textId="77777777" w:rsidTr="004D63A1">
        <w:trPr>
          <w:trHeight w:val="315"/>
        </w:trPr>
        <w:tc>
          <w:tcPr>
            <w:tcW w:w="5104" w:type="dxa"/>
            <w:noWrap/>
            <w:vAlign w:val="center"/>
          </w:tcPr>
          <w:p w14:paraId="3219BCDD" w14:textId="1B19DCB9" w:rsidR="00B613F2" w:rsidRPr="00B613F2" w:rsidRDefault="00B613F2" w:rsidP="00B613F2">
            <w:pPr>
              <w:spacing w:line="276" w:lineRule="auto"/>
            </w:pPr>
          </w:p>
        </w:tc>
        <w:tc>
          <w:tcPr>
            <w:tcW w:w="5104" w:type="dxa"/>
            <w:gridSpan w:val="2"/>
          </w:tcPr>
          <w:p w14:paraId="4771F48D" w14:textId="77777777" w:rsidR="00B613F2" w:rsidRPr="00B613F2" w:rsidRDefault="00B613F2" w:rsidP="00B613F2">
            <w:pPr>
              <w:spacing w:line="276" w:lineRule="auto"/>
            </w:pPr>
          </w:p>
        </w:tc>
        <w:tc>
          <w:tcPr>
            <w:tcW w:w="2047" w:type="dxa"/>
            <w:gridSpan w:val="2"/>
            <w:hideMark/>
          </w:tcPr>
          <w:p w14:paraId="79BF9026" w14:textId="77777777" w:rsidR="00B613F2" w:rsidRPr="00B613F2" w:rsidRDefault="00B613F2" w:rsidP="00B613F2"/>
        </w:tc>
      </w:tr>
      <w:tr w:rsidR="00B613F2" w:rsidRPr="00B613F2" w14:paraId="7FF500EC" w14:textId="77777777" w:rsidTr="004D63A1">
        <w:trPr>
          <w:trHeight w:val="315"/>
        </w:trPr>
        <w:tc>
          <w:tcPr>
            <w:tcW w:w="5104" w:type="dxa"/>
            <w:vAlign w:val="center"/>
          </w:tcPr>
          <w:p w14:paraId="29EAF045" w14:textId="77777777" w:rsidR="00B613F2" w:rsidRPr="00B613F2" w:rsidRDefault="00B613F2" w:rsidP="00B613F2">
            <w:pPr>
              <w:spacing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105E6F" w14:textId="77777777" w:rsidR="00B613F2" w:rsidRPr="00B613F2" w:rsidRDefault="00B613F2" w:rsidP="00B613F2">
            <w:pPr>
              <w:spacing w:line="276" w:lineRule="auto"/>
              <w:ind w:firstLine="567"/>
              <w:jc w:val="center"/>
            </w:pPr>
          </w:p>
        </w:tc>
        <w:tc>
          <w:tcPr>
            <w:tcW w:w="426" w:type="dxa"/>
            <w:hideMark/>
          </w:tcPr>
          <w:p w14:paraId="50039A38" w14:textId="77777777" w:rsidR="00B613F2" w:rsidRPr="00B613F2" w:rsidRDefault="00B613F2" w:rsidP="00B613F2"/>
        </w:tc>
        <w:tc>
          <w:tcPr>
            <w:tcW w:w="236" w:type="dxa"/>
            <w:hideMark/>
          </w:tcPr>
          <w:p w14:paraId="354044A4" w14:textId="77777777" w:rsidR="00B613F2" w:rsidRPr="00B613F2" w:rsidRDefault="00B613F2" w:rsidP="00B613F2">
            <w:pPr>
              <w:spacing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811" w:type="dxa"/>
            <w:vAlign w:val="center"/>
            <w:hideMark/>
          </w:tcPr>
          <w:p w14:paraId="7D960970" w14:textId="77777777" w:rsidR="00B613F2" w:rsidRPr="00B613F2" w:rsidRDefault="00B613F2" w:rsidP="00B613F2">
            <w:pPr>
              <w:spacing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B613F2" w:rsidRPr="00B613F2" w14:paraId="38ABC12B" w14:textId="77777777" w:rsidTr="004D63A1">
        <w:trPr>
          <w:trHeight w:val="315"/>
        </w:trPr>
        <w:tc>
          <w:tcPr>
            <w:tcW w:w="5104" w:type="dxa"/>
            <w:vAlign w:val="center"/>
          </w:tcPr>
          <w:p w14:paraId="75316C05" w14:textId="7F103B48" w:rsidR="00B613F2" w:rsidRPr="00B613F2" w:rsidRDefault="00B613F2" w:rsidP="00B613F2">
            <w:pPr>
              <w:spacing w:line="276" w:lineRule="auto"/>
            </w:pPr>
          </w:p>
        </w:tc>
        <w:tc>
          <w:tcPr>
            <w:tcW w:w="5104" w:type="dxa"/>
            <w:gridSpan w:val="2"/>
          </w:tcPr>
          <w:p w14:paraId="0409F9A0" w14:textId="4A356FD6" w:rsidR="00B613F2" w:rsidRPr="00B613F2" w:rsidRDefault="00B613F2" w:rsidP="00B613F2">
            <w:pPr>
              <w:spacing w:line="276" w:lineRule="auto"/>
            </w:pPr>
          </w:p>
        </w:tc>
        <w:tc>
          <w:tcPr>
            <w:tcW w:w="2047" w:type="dxa"/>
            <w:gridSpan w:val="2"/>
            <w:hideMark/>
          </w:tcPr>
          <w:p w14:paraId="0DBA21B4" w14:textId="77777777" w:rsidR="00B613F2" w:rsidRPr="00B613F2" w:rsidRDefault="00B613F2" w:rsidP="00B613F2"/>
        </w:tc>
      </w:tr>
      <w:tr w:rsidR="00B613F2" w:rsidRPr="00B613F2" w14:paraId="5D2C2EC7" w14:textId="77777777" w:rsidTr="004D63A1">
        <w:trPr>
          <w:trHeight w:val="315"/>
        </w:trPr>
        <w:tc>
          <w:tcPr>
            <w:tcW w:w="5104" w:type="dxa"/>
            <w:noWrap/>
            <w:vAlign w:val="center"/>
          </w:tcPr>
          <w:p w14:paraId="301E731A" w14:textId="3DDA7DD3" w:rsidR="00B613F2" w:rsidRPr="00B613F2" w:rsidRDefault="00B613F2" w:rsidP="00B613F2">
            <w:pPr>
              <w:spacing w:line="276" w:lineRule="auto"/>
            </w:pPr>
          </w:p>
        </w:tc>
        <w:tc>
          <w:tcPr>
            <w:tcW w:w="4678" w:type="dxa"/>
            <w:noWrap/>
            <w:vAlign w:val="center"/>
          </w:tcPr>
          <w:p w14:paraId="1B32762D" w14:textId="2CBF317E" w:rsidR="00B613F2" w:rsidRPr="00B613F2" w:rsidRDefault="00B613F2" w:rsidP="00B613F2">
            <w:pPr>
              <w:spacing w:line="276" w:lineRule="auto"/>
            </w:pPr>
          </w:p>
        </w:tc>
        <w:tc>
          <w:tcPr>
            <w:tcW w:w="426" w:type="dxa"/>
            <w:vAlign w:val="center"/>
            <w:hideMark/>
          </w:tcPr>
          <w:p w14:paraId="79EC6BFE" w14:textId="77777777" w:rsidR="00B613F2" w:rsidRPr="00B613F2" w:rsidRDefault="00B613F2" w:rsidP="00B613F2"/>
        </w:tc>
        <w:tc>
          <w:tcPr>
            <w:tcW w:w="236" w:type="dxa"/>
            <w:vAlign w:val="center"/>
            <w:hideMark/>
          </w:tcPr>
          <w:p w14:paraId="7DF7F2B2" w14:textId="77777777" w:rsidR="00B613F2" w:rsidRPr="00B613F2" w:rsidRDefault="00B613F2" w:rsidP="00B613F2">
            <w:pPr>
              <w:spacing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811" w:type="dxa"/>
            <w:vAlign w:val="center"/>
            <w:hideMark/>
          </w:tcPr>
          <w:p w14:paraId="2C268795" w14:textId="77777777" w:rsidR="00B613F2" w:rsidRPr="00B613F2" w:rsidRDefault="00B613F2" w:rsidP="00B613F2">
            <w:pPr>
              <w:spacing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14:paraId="573DF6D9" w14:textId="77777777" w:rsidR="00496CC6" w:rsidRDefault="00496CC6" w:rsidP="00BC45C1">
      <w:pPr>
        <w:pStyle w:val="a6"/>
        <w:ind w:firstLine="708"/>
        <w:rPr>
          <w:b/>
          <w:sz w:val="24"/>
        </w:rPr>
      </w:pPr>
    </w:p>
    <w:p w14:paraId="09BCB249" w14:textId="77777777" w:rsidR="00390578" w:rsidRPr="00714927" w:rsidRDefault="00390578" w:rsidP="00E15526">
      <w:pPr>
        <w:rPr>
          <w:b/>
          <w:bCs/>
        </w:rPr>
      </w:pPr>
    </w:p>
    <w:sectPr w:rsidR="00390578" w:rsidRPr="00714927" w:rsidSect="00CA469E">
      <w:headerReference w:type="even" r:id="rId8"/>
      <w:headerReference w:type="default" r:id="rId9"/>
      <w:pgSz w:w="11906" w:h="16838"/>
      <w:pgMar w:top="851" w:right="851" w:bottom="851" w:left="1134" w:header="720" w:footer="720" w:gutter="0"/>
      <w:pgNumType w:start="7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7061" w14:textId="77777777" w:rsidR="00F8069D" w:rsidRDefault="00F8069D" w:rsidP="002D07D7">
      <w:r>
        <w:separator/>
      </w:r>
    </w:p>
  </w:endnote>
  <w:endnote w:type="continuationSeparator" w:id="0">
    <w:p w14:paraId="5C724C51" w14:textId="77777777" w:rsidR="00F8069D" w:rsidRDefault="00F8069D" w:rsidP="002D07D7">
      <w:r>
        <w:continuationSeparator/>
      </w:r>
    </w:p>
  </w:endnote>
  <w:endnote w:type="continuationNotice" w:id="1">
    <w:p w14:paraId="57E29139" w14:textId="77777777" w:rsidR="00F8069D" w:rsidRDefault="00F80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0F4E8" w14:textId="77777777" w:rsidR="00F8069D" w:rsidRDefault="00F8069D" w:rsidP="002D07D7">
      <w:r>
        <w:separator/>
      </w:r>
    </w:p>
  </w:footnote>
  <w:footnote w:type="continuationSeparator" w:id="0">
    <w:p w14:paraId="78365922" w14:textId="77777777" w:rsidR="00F8069D" w:rsidRDefault="00F8069D" w:rsidP="002D07D7">
      <w:r>
        <w:continuationSeparator/>
      </w:r>
    </w:p>
  </w:footnote>
  <w:footnote w:type="continuationNotice" w:id="1">
    <w:p w14:paraId="0AED6398" w14:textId="77777777" w:rsidR="00F8069D" w:rsidRDefault="00F80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7D88" w14:textId="77777777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682127876">
    <w:abstractNumId w:val="0"/>
  </w:num>
  <w:num w:numId="2" w16cid:durableId="1359045566">
    <w:abstractNumId w:val="35"/>
  </w:num>
  <w:num w:numId="3" w16cid:durableId="1338845778">
    <w:abstractNumId w:val="21"/>
  </w:num>
  <w:num w:numId="4" w16cid:durableId="752624312">
    <w:abstractNumId w:val="12"/>
  </w:num>
  <w:num w:numId="5" w16cid:durableId="1537424234">
    <w:abstractNumId w:val="34"/>
  </w:num>
  <w:num w:numId="6" w16cid:durableId="1689914179">
    <w:abstractNumId w:val="6"/>
  </w:num>
  <w:num w:numId="7" w16cid:durableId="1008875269">
    <w:abstractNumId w:val="39"/>
  </w:num>
  <w:num w:numId="8" w16cid:durableId="1673944255">
    <w:abstractNumId w:val="5"/>
  </w:num>
  <w:num w:numId="9" w16cid:durableId="847525477">
    <w:abstractNumId w:val="16"/>
  </w:num>
  <w:num w:numId="10" w16cid:durableId="1812166260">
    <w:abstractNumId w:val="33"/>
  </w:num>
  <w:num w:numId="11" w16cid:durableId="916283198">
    <w:abstractNumId w:val="20"/>
  </w:num>
  <w:num w:numId="12" w16cid:durableId="1231619852">
    <w:abstractNumId w:val="36"/>
  </w:num>
  <w:num w:numId="13" w16cid:durableId="1518885557">
    <w:abstractNumId w:val="15"/>
  </w:num>
  <w:num w:numId="14" w16cid:durableId="575628109">
    <w:abstractNumId w:val="23"/>
  </w:num>
  <w:num w:numId="15" w16cid:durableId="295335692">
    <w:abstractNumId w:val="25"/>
  </w:num>
  <w:num w:numId="16" w16cid:durableId="2054305494">
    <w:abstractNumId w:val="18"/>
  </w:num>
  <w:num w:numId="17" w16cid:durableId="2082829476">
    <w:abstractNumId w:val="31"/>
  </w:num>
  <w:num w:numId="18" w16cid:durableId="942762840">
    <w:abstractNumId w:val="1"/>
  </w:num>
  <w:num w:numId="19" w16cid:durableId="1010647304">
    <w:abstractNumId w:val="8"/>
  </w:num>
  <w:num w:numId="20" w16cid:durableId="1174883234">
    <w:abstractNumId w:val="28"/>
  </w:num>
  <w:num w:numId="21" w16cid:durableId="2104718165">
    <w:abstractNumId w:val="10"/>
  </w:num>
  <w:num w:numId="22" w16cid:durableId="282929294">
    <w:abstractNumId w:val="37"/>
  </w:num>
  <w:num w:numId="23" w16cid:durableId="740562716">
    <w:abstractNumId w:val="4"/>
  </w:num>
  <w:num w:numId="24" w16cid:durableId="124199430">
    <w:abstractNumId w:val="32"/>
  </w:num>
  <w:num w:numId="25" w16cid:durableId="1691952962">
    <w:abstractNumId w:val="30"/>
  </w:num>
  <w:num w:numId="26" w16cid:durableId="916404912">
    <w:abstractNumId w:val="13"/>
  </w:num>
  <w:num w:numId="27" w16cid:durableId="1125153606">
    <w:abstractNumId w:val="9"/>
  </w:num>
  <w:num w:numId="28" w16cid:durableId="2078357141">
    <w:abstractNumId w:val="14"/>
  </w:num>
  <w:num w:numId="29" w16cid:durableId="1962420319">
    <w:abstractNumId w:val="3"/>
  </w:num>
  <w:num w:numId="30" w16cid:durableId="1663192850">
    <w:abstractNumId w:val="26"/>
  </w:num>
  <w:num w:numId="31" w16cid:durableId="1607929743">
    <w:abstractNumId w:val="29"/>
  </w:num>
  <w:num w:numId="32" w16cid:durableId="1430001777">
    <w:abstractNumId w:val="7"/>
  </w:num>
  <w:num w:numId="33" w16cid:durableId="1658532811">
    <w:abstractNumId w:val="2"/>
  </w:num>
  <w:num w:numId="34" w16cid:durableId="626202675">
    <w:abstractNumId w:val="17"/>
  </w:num>
  <w:num w:numId="35" w16cid:durableId="1739087876">
    <w:abstractNumId w:val="27"/>
  </w:num>
  <w:num w:numId="36" w16cid:durableId="79259598">
    <w:abstractNumId w:val="38"/>
  </w:num>
  <w:num w:numId="37" w16cid:durableId="1500147115">
    <w:abstractNumId w:val="11"/>
  </w:num>
  <w:num w:numId="38" w16cid:durableId="409351460">
    <w:abstractNumId w:val="24"/>
  </w:num>
  <w:num w:numId="39" w16cid:durableId="210966741">
    <w:abstractNumId w:val="22"/>
  </w:num>
  <w:num w:numId="40" w16cid:durableId="1462115673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5973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64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BC3"/>
    <w:rsid w:val="00342017"/>
    <w:rsid w:val="003420B5"/>
    <w:rsid w:val="00344255"/>
    <w:rsid w:val="0034658B"/>
    <w:rsid w:val="00347B0C"/>
    <w:rsid w:val="00354F0F"/>
    <w:rsid w:val="00354F8B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67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866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5A07"/>
    <w:rsid w:val="0044789A"/>
    <w:rsid w:val="00447C34"/>
    <w:rsid w:val="004512A6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3E98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3A1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173B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2502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64E1"/>
    <w:rsid w:val="0063145D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586C"/>
    <w:rsid w:val="006B59A0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4703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1CB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2AC2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267"/>
    <w:rsid w:val="00A14BB1"/>
    <w:rsid w:val="00A14E7E"/>
    <w:rsid w:val="00A17125"/>
    <w:rsid w:val="00A17EB6"/>
    <w:rsid w:val="00A248B1"/>
    <w:rsid w:val="00A257F3"/>
    <w:rsid w:val="00A25DC8"/>
    <w:rsid w:val="00A30E17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4F3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D8D"/>
    <w:rsid w:val="00B02741"/>
    <w:rsid w:val="00B0330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5880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13F2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3A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5B18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A469E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64E"/>
    <w:rsid w:val="00CD474D"/>
    <w:rsid w:val="00CD4943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69FE"/>
    <w:rsid w:val="00D77FD0"/>
    <w:rsid w:val="00D80128"/>
    <w:rsid w:val="00D80181"/>
    <w:rsid w:val="00D801AA"/>
    <w:rsid w:val="00D80BA0"/>
    <w:rsid w:val="00D821D5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526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96150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07C2D17-8B96-4CEF-B0B4-2E9822F97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Дикарева Ксения Сергеевна</cp:lastModifiedBy>
  <cp:revision>19</cp:revision>
  <cp:lastPrinted>2023-01-16T07:51:00Z</cp:lastPrinted>
  <dcterms:created xsi:type="dcterms:W3CDTF">2023-09-06T12:35:00Z</dcterms:created>
  <dcterms:modified xsi:type="dcterms:W3CDTF">2025-08-27T08:39:00Z</dcterms:modified>
</cp:coreProperties>
</file>